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1251"/>
        <w:gridCol w:w="24"/>
        <w:gridCol w:w="426"/>
        <w:gridCol w:w="850"/>
        <w:gridCol w:w="425"/>
        <w:gridCol w:w="133"/>
        <w:gridCol w:w="300"/>
        <w:gridCol w:w="2271"/>
        <w:gridCol w:w="572"/>
      </w:tblGrid>
      <w:tr w:rsidR="00295D09" w:rsidRPr="0098584B" w14:paraId="5C2406B4" w14:textId="77777777" w:rsidTr="00C227EB">
        <w:trPr>
          <w:trHeight w:val="1549"/>
        </w:trPr>
        <w:tc>
          <w:tcPr>
            <w:tcW w:w="9508" w:type="dxa"/>
            <w:gridSpan w:val="13"/>
          </w:tcPr>
          <w:p w14:paraId="7B0078B7" w14:textId="5A1016FC" w:rsidR="00295D09" w:rsidRPr="0098584B" w:rsidRDefault="0067767F" w:rsidP="00D9442B">
            <w:pPr>
              <w:jc w:val="center"/>
              <w:rPr>
                <w:rFonts w:ascii="Bookman Old Style" w:eastAsia="Times New Roman" w:hAnsi="Bookman Old Style"/>
                <w:b/>
                <w:bCs/>
                <w:iCs/>
                <w:sz w:val="28"/>
                <w:szCs w:val="28"/>
                <w:lang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4EB5B0" wp14:editId="16EC2CC4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94576</wp:posOffset>
                  </wp:positionV>
                  <wp:extent cx="2499995" cy="869315"/>
                  <wp:effectExtent l="0" t="0" r="0" b="6985"/>
                  <wp:wrapTight wrapText="bothSides">
                    <wp:wrapPolygon edited="0">
                      <wp:start x="0" y="0"/>
                      <wp:lineTo x="0" y="21300"/>
                      <wp:lineTo x="21397" y="21300"/>
                      <wp:lineTo x="2139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584B" w:rsidRPr="0098584B" w14:paraId="50955811" w14:textId="77777777" w:rsidTr="0098584B">
        <w:trPr>
          <w:trHeight w:val="691"/>
        </w:trPr>
        <w:tc>
          <w:tcPr>
            <w:tcW w:w="9508" w:type="dxa"/>
            <w:gridSpan w:val="13"/>
            <w:shd w:val="clear" w:color="auto" w:fill="002060"/>
            <w:vAlign w:val="center"/>
          </w:tcPr>
          <w:p w14:paraId="6D221BE7" w14:textId="77777777" w:rsidR="00D9442B" w:rsidRPr="0098584B" w:rsidRDefault="00D9442B" w:rsidP="0098584B">
            <w:pPr>
              <w:tabs>
                <w:tab w:val="left" w:pos="2549"/>
                <w:tab w:val="center" w:pos="4638"/>
              </w:tabs>
              <w:jc w:val="center"/>
              <w:rPr>
                <w:b/>
                <w:sz w:val="36"/>
              </w:rPr>
            </w:pPr>
            <w:r w:rsidRPr="0098584B">
              <w:rPr>
                <w:b/>
                <w:sz w:val="36"/>
              </w:rPr>
              <w:t>TÉRMINOS DE REFERENCIA</w:t>
            </w:r>
          </w:p>
        </w:tc>
      </w:tr>
      <w:tr w:rsidR="006D347C" w:rsidRPr="0098584B" w14:paraId="64A617B9" w14:textId="77777777" w:rsidTr="006D347C">
        <w:trPr>
          <w:trHeight w:val="1423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0C60546D" w14:textId="77777777" w:rsidR="006D347C" w:rsidRDefault="006D347C" w:rsidP="006D34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Nombre del Objeto:</w:t>
            </w:r>
          </w:p>
          <w:p w14:paraId="6693A1AD" w14:textId="77777777" w:rsidR="003F3993" w:rsidRPr="0098584B" w:rsidRDefault="003F3993" w:rsidP="006D347C">
            <w:pPr>
              <w:rPr>
                <w:b/>
                <w:sz w:val="28"/>
              </w:rPr>
            </w:pPr>
            <w:r w:rsidRPr="0007749E">
              <w:rPr>
                <w:rFonts w:cs="Arial"/>
                <w:sz w:val="20"/>
                <w:szCs w:val="24"/>
              </w:rPr>
              <w:t>(Será el mismo que consta en el POA)</w:t>
            </w:r>
          </w:p>
        </w:tc>
        <w:tc>
          <w:tcPr>
            <w:tcW w:w="6252" w:type="dxa"/>
            <w:gridSpan w:val="9"/>
            <w:shd w:val="clear" w:color="auto" w:fill="FFFFFF" w:themeFill="background1"/>
            <w:vAlign w:val="center"/>
          </w:tcPr>
          <w:p w14:paraId="48AE6002" w14:textId="77777777" w:rsidR="006D347C" w:rsidRPr="0098584B" w:rsidRDefault="006D347C" w:rsidP="006B54EA">
            <w:pPr>
              <w:jc w:val="center"/>
              <w:rPr>
                <w:b/>
                <w:sz w:val="28"/>
              </w:rPr>
            </w:pPr>
          </w:p>
        </w:tc>
      </w:tr>
      <w:tr w:rsidR="006D347C" w:rsidRPr="0098584B" w14:paraId="74445FC6" w14:textId="77777777" w:rsidTr="009905D0">
        <w:trPr>
          <w:trHeight w:val="397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52E8FCBB" w14:textId="77777777" w:rsidR="006D347C" w:rsidRPr="0098584B" w:rsidRDefault="006D347C" w:rsidP="006D347C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Objeto de contratación:</w:t>
            </w:r>
          </w:p>
        </w:tc>
        <w:tc>
          <w:tcPr>
            <w:tcW w:w="2551" w:type="dxa"/>
            <w:gridSpan w:val="4"/>
            <w:shd w:val="clear" w:color="auto" w:fill="DEEAF6" w:themeFill="accent1" w:themeFillTint="33"/>
            <w:vAlign w:val="center"/>
          </w:tcPr>
          <w:p w14:paraId="4F347AAF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Servicio</w:t>
            </w:r>
          </w:p>
        </w:tc>
        <w:tc>
          <w:tcPr>
            <w:tcW w:w="425" w:type="dxa"/>
            <w:vAlign w:val="center"/>
          </w:tcPr>
          <w:p w14:paraId="2B5362DE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</w:p>
        </w:tc>
        <w:tc>
          <w:tcPr>
            <w:tcW w:w="2704" w:type="dxa"/>
            <w:gridSpan w:val="3"/>
            <w:shd w:val="clear" w:color="auto" w:fill="DEEAF6" w:themeFill="accent1" w:themeFillTint="33"/>
            <w:vAlign w:val="center"/>
          </w:tcPr>
          <w:p w14:paraId="3904A994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Consultoría</w:t>
            </w:r>
          </w:p>
        </w:tc>
        <w:tc>
          <w:tcPr>
            <w:tcW w:w="572" w:type="dxa"/>
          </w:tcPr>
          <w:p w14:paraId="02EA5ED2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</w:p>
        </w:tc>
      </w:tr>
      <w:tr w:rsidR="0098584B" w:rsidRPr="0098584B" w14:paraId="7C2102B7" w14:textId="77777777" w:rsidTr="002C4997">
        <w:trPr>
          <w:trHeight w:val="397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7E1B25B1" w14:textId="77777777" w:rsidR="00A147A6" w:rsidRPr="0098584B" w:rsidRDefault="00A147A6" w:rsidP="00C61354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Identificación del objeto:</w:t>
            </w:r>
          </w:p>
        </w:tc>
        <w:tc>
          <w:tcPr>
            <w:tcW w:w="6252" w:type="dxa"/>
            <w:gridSpan w:val="9"/>
            <w:shd w:val="clear" w:color="auto" w:fill="FFFFFF" w:themeFill="background1"/>
          </w:tcPr>
          <w:p w14:paraId="7281E452" w14:textId="77777777" w:rsidR="00A147A6" w:rsidRPr="0098584B" w:rsidRDefault="00A147A6" w:rsidP="00750242">
            <w:pPr>
              <w:jc w:val="both"/>
              <w:rPr>
                <w:sz w:val="28"/>
              </w:rPr>
            </w:pPr>
          </w:p>
        </w:tc>
      </w:tr>
      <w:tr w:rsidR="0098584B" w:rsidRPr="0098584B" w14:paraId="00628185" w14:textId="77777777" w:rsidTr="002C4997">
        <w:trPr>
          <w:trHeight w:val="397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19721A19" w14:textId="77777777" w:rsidR="00A147A6" w:rsidRPr="0098584B" w:rsidRDefault="00A147A6" w:rsidP="00C61354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FECHA:</w:t>
            </w:r>
            <w:r w:rsidRPr="0098584B">
              <w:rPr>
                <w:rFonts w:eastAsia="Times New Roman"/>
                <w:bCs/>
                <w:sz w:val="20"/>
                <w:szCs w:val="24"/>
                <w:lang w:eastAsia="es-ES"/>
              </w:rPr>
              <w:t xml:space="preserve"> </w:t>
            </w:r>
            <w:r w:rsidRPr="0098584B">
              <w:rPr>
                <w:rFonts w:eastAsia="Times New Roman"/>
                <w:bCs/>
                <w:sz w:val="18"/>
                <w:szCs w:val="18"/>
                <w:lang w:eastAsia="es-ES"/>
              </w:rPr>
              <w:t>(día/mes/año)</w:t>
            </w:r>
          </w:p>
        </w:tc>
        <w:tc>
          <w:tcPr>
            <w:tcW w:w="6252" w:type="dxa"/>
            <w:gridSpan w:val="9"/>
          </w:tcPr>
          <w:p w14:paraId="495FEF0C" w14:textId="77777777" w:rsidR="00A147A6" w:rsidRPr="0098584B" w:rsidRDefault="00A147A6" w:rsidP="00750242">
            <w:pPr>
              <w:jc w:val="both"/>
              <w:rPr>
                <w:sz w:val="28"/>
              </w:rPr>
            </w:pPr>
          </w:p>
        </w:tc>
      </w:tr>
      <w:tr w:rsidR="0098584B" w:rsidRPr="0098584B" w14:paraId="133546C9" w14:textId="77777777" w:rsidTr="002C4997">
        <w:tc>
          <w:tcPr>
            <w:tcW w:w="9508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5E0F7CD8" w14:textId="77777777" w:rsidR="00A147A6" w:rsidRPr="00702732" w:rsidRDefault="00A147A6" w:rsidP="00A147A6">
            <w:pPr>
              <w:tabs>
                <w:tab w:val="left" w:pos="230"/>
              </w:tabs>
              <w:rPr>
                <w:b/>
                <w:sz w:val="24"/>
              </w:rPr>
            </w:pPr>
            <w:r w:rsidRPr="0098584B">
              <w:rPr>
                <w:b/>
                <w:sz w:val="32"/>
              </w:rPr>
              <w:tab/>
            </w:r>
          </w:p>
        </w:tc>
      </w:tr>
      <w:tr w:rsidR="0098584B" w:rsidRPr="0098584B" w14:paraId="4F1F1FCC" w14:textId="77777777" w:rsidTr="002C4997">
        <w:tc>
          <w:tcPr>
            <w:tcW w:w="950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1D18CEF" w14:textId="733D6F85" w:rsidR="00E91391" w:rsidRPr="0098584B" w:rsidRDefault="00E91391" w:rsidP="00E91391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8584B">
              <w:rPr>
                <w:rFonts w:asciiTheme="minorHAnsi" w:hAnsiTheme="minorHAnsi"/>
                <w:b/>
                <w:color w:val="auto"/>
                <w:sz w:val="20"/>
              </w:rPr>
              <w:t xml:space="preserve">Instrucciones: 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 xml:space="preserve">El técnico del área requirente deberá redactar los TDR, de conformidad con el Art. </w:t>
            </w:r>
            <w:r>
              <w:rPr>
                <w:rFonts w:asciiTheme="minorHAnsi" w:hAnsiTheme="minorHAnsi"/>
                <w:color w:val="auto"/>
                <w:sz w:val="20"/>
              </w:rPr>
              <w:t>53 del nuevo Reglamento General de la LOSNCP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>.</w:t>
            </w:r>
          </w:p>
          <w:p w14:paraId="7F18623F" w14:textId="77777777" w:rsidR="00E91391" w:rsidRPr="0098584B" w:rsidRDefault="00E91391" w:rsidP="00E91391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</w:p>
          <w:p w14:paraId="274CF9FD" w14:textId="657DF848" w:rsidR="00C61354" w:rsidRPr="0098584B" w:rsidRDefault="00E91391" w:rsidP="00E9139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98584B">
              <w:rPr>
                <w:rFonts w:asciiTheme="minorHAnsi" w:hAnsiTheme="minorHAnsi"/>
                <w:color w:val="auto"/>
                <w:sz w:val="20"/>
              </w:rPr>
              <w:t>No se podrán aumentar ni eliminar puntos al Término de Referencia.</w:t>
            </w:r>
          </w:p>
        </w:tc>
      </w:tr>
      <w:tr w:rsidR="0098584B" w:rsidRPr="0098584B" w14:paraId="421B03D4" w14:textId="77777777" w:rsidTr="002C4997">
        <w:tc>
          <w:tcPr>
            <w:tcW w:w="9508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7813BA7C" w14:textId="77777777" w:rsidR="00912990" w:rsidRPr="00702732" w:rsidRDefault="00912990" w:rsidP="00912990">
            <w:pPr>
              <w:tabs>
                <w:tab w:val="left" w:pos="230"/>
              </w:tabs>
              <w:rPr>
                <w:b/>
                <w:sz w:val="2"/>
              </w:rPr>
            </w:pPr>
            <w:r w:rsidRPr="0098584B">
              <w:rPr>
                <w:b/>
                <w:sz w:val="32"/>
              </w:rPr>
              <w:tab/>
            </w:r>
          </w:p>
          <w:p w14:paraId="27E61E09" w14:textId="77777777" w:rsidR="0098584B" w:rsidRPr="0098584B" w:rsidRDefault="0098584B" w:rsidP="00912990">
            <w:pPr>
              <w:tabs>
                <w:tab w:val="left" w:pos="230"/>
              </w:tabs>
              <w:rPr>
                <w:b/>
                <w:sz w:val="32"/>
              </w:rPr>
            </w:pPr>
          </w:p>
        </w:tc>
      </w:tr>
      <w:tr w:rsidR="0098584B" w:rsidRPr="0098584B" w14:paraId="306B76E9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216EBD93" w14:textId="77777777" w:rsidR="00066B2A" w:rsidRPr="0098584B" w:rsidRDefault="00066B2A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1.- ANTECEDENTES:</w:t>
            </w:r>
          </w:p>
        </w:tc>
      </w:tr>
      <w:tr w:rsidR="0098584B" w:rsidRPr="0098584B" w14:paraId="52788A7F" w14:textId="77777777" w:rsidTr="002C4997">
        <w:tc>
          <w:tcPr>
            <w:tcW w:w="9508" w:type="dxa"/>
            <w:gridSpan w:val="13"/>
          </w:tcPr>
          <w:p w14:paraId="25BD9F90" w14:textId="77777777" w:rsidR="005F10C8" w:rsidRDefault="005F10C8" w:rsidP="005F10C8">
            <w:pPr>
              <w:rPr>
                <w:sz w:val="26"/>
                <w:szCs w:val="26"/>
              </w:rPr>
            </w:pPr>
          </w:p>
          <w:p w14:paraId="769F25C2" w14:textId="77777777" w:rsidR="0098584B" w:rsidRPr="00FC562D" w:rsidRDefault="0098584B" w:rsidP="00FC562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8584B" w:rsidRPr="0098584B" w14:paraId="678ACA48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75661043" w14:textId="77777777" w:rsidR="005F10C8" w:rsidRPr="0098584B" w:rsidRDefault="005F10C8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2.- OBJETIVOS: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(¿Para qué?)</w:t>
            </w:r>
          </w:p>
        </w:tc>
      </w:tr>
      <w:tr w:rsidR="0098584B" w:rsidRPr="0098584B" w14:paraId="703DC07A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27F1461" w14:textId="77777777" w:rsidR="005F10C8" w:rsidRPr="0098584B" w:rsidRDefault="00A147A6" w:rsidP="00CB19E4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2.1. Objetivo general:</w:t>
            </w:r>
          </w:p>
        </w:tc>
      </w:tr>
      <w:tr w:rsidR="0098584B" w:rsidRPr="0098584B" w14:paraId="0DC0B897" w14:textId="77777777" w:rsidTr="0098584B">
        <w:trPr>
          <w:trHeight w:val="951"/>
        </w:trPr>
        <w:tc>
          <w:tcPr>
            <w:tcW w:w="9508" w:type="dxa"/>
            <w:gridSpan w:val="13"/>
            <w:shd w:val="clear" w:color="auto" w:fill="auto"/>
            <w:vAlign w:val="center"/>
          </w:tcPr>
          <w:p w14:paraId="0C0DF019" w14:textId="77777777" w:rsidR="00570E10" w:rsidRPr="0098584B" w:rsidRDefault="00570E10" w:rsidP="00570E10">
            <w:pPr>
              <w:pStyle w:val="Prrafodelista"/>
              <w:ind w:left="454"/>
              <w:jc w:val="both"/>
            </w:pPr>
          </w:p>
        </w:tc>
      </w:tr>
      <w:tr w:rsidR="0098584B" w:rsidRPr="0098584B" w14:paraId="12A65E02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3576339A" w14:textId="77777777" w:rsidR="005F10C8" w:rsidRPr="0098584B" w:rsidRDefault="00A147A6" w:rsidP="00CB19E4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2.2. Objetivos específicos</w:t>
            </w:r>
            <w:r w:rsidR="00BC6B06"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:</w:t>
            </w:r>
          </w:p>
        </w:tc>
      </w:tr>
      <w:tr w:rsidR="0098584B" w:rsidRPr="0098584B" w14:paraId="6CC0A7EC" w14:textId="77777777" w:rsidTr="002C4997">
        <w:tc>
          <w:tcPr>
            <w:tcW w:w="9508" w:type="dxa"/>
            <w:gridSpan w:val="13"/>
          </w:tcPr>
          <w:p w14:paraId="13713C02" w14:textId="77777777" w:rsidR="001E36AB" w:rsidRDefault="001E36AB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7A17E4ED" w14:textId="77777777" w:rsidR="00570E10" w:rsidRDefault="00570E10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01B64DE4" w14:textId="77777777" w:rsidR="00702732" w:rsidRDefault="00702732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49D6C59F" w14:textId="77777777" w:rsidR="00570E10" w:rsidRDefault="00570E10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4F683B88" w14:textId="77777777" w:rsidR="00570E10" w:rsidRPr="00FC562D" w:rsidRDefault="00570E10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8584B" w:rsidRPr="0098584B" w14:paraId="5C44E8CD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35F6E892" w14:textId="77777777" w:rsidR="005F10C8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3.- ALCANCE: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(¿Hasta dónde?)</w:t>
            </w:r>
          </w:p>
        </w:tc>
      </w:tr>
      <w:tr w:rsidR="0098584B" w:rsidRPr="0098584B" w14:paraId="7D7C0B6E" w14:textId="77777777" w:rsidTr="002C4997">
        <w:tc>
          <w:tcPr>
            <w:tcW w:w="9508" w:type="dxa"/>
            <w:gridSpan w:val="13"/>
          </w:tcPr>
          <w:p w14:paraId="5AA3F06A" w14:textId="77777777" w:rsidR="005F10C8" w:rsidRDefault="005F10C8" w:rsidP="005F10C8">
            <w:pPr>
              <w:rPr>
                <w:sz w:val="26"/>
                <w:szCs w:val="26"/>
              </w:rPr>
            </w:pPr>
          </w:p>
          <w:p w14:paraId="5E4AFA95" w14:textId="77777777" w:rsidR="001E36AB" w:rsidRPr="0098584B" w:rsidRDefault="001E36AB" w:rsidP="00570E10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2247E7F1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1ACF6AFB" w14:textId="77777777" w:rsidR="00A147A6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4.- METODOLOGÍA DE TRABAJO</w:t>
            </w:r>
            <w:r w:rsidR="00BC6B06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(¿Cómo?)</w:t>
            </w:r>
          </w:p>
        </w:tc>
      </w:tr>
      <w:tr w:rsidR="0098584B" w:rsidRPr="0098584B" w14:paraId="08D2169E" w14:textId="77777777" w:rsidTr="002C4997">
        <w:tc>
          <w:tcPr>
            <w:tcW w:w="9508" w:type="dxa"/>
            <w:gridSpan w:val="13"/>
          </w:tcPr>
          <w:p w14:paraId="3B99CA57" w14:textId="77777777" w:rsidR="00FC562D" w:rsidRDefault="00FC562D" w:rsidP="00FC562D">
            <w:pPr>
              <w:jc w:val="both"/>
              <w:rPr>
                <w:rFonts w:ascii="Arial" w:hAnsi="Arial" w:cs="Arial"/>
              </w:rPr>
            </w:pPr>
          </w:p>
          <w:p w14:paraId="15F43184" w14:textId="77777777" w:rsidR="001E36AB" w:rsidRDefault="001E36AB" w:rsidP="00570E10">
            <w:pPr>
              <w:jc w:val="both"/>
              <w:rPr>
                <w:sz w:val="26"/>
                <w:szCs w:val="26"/>
              </w:rPr>
            </w:pPr>
          </w:p>
          <w:p w14:paraId="541C5A7C" w14:textId="77777777" w:rsidR="00570E10" w:rsidRDefault="00570E10" w:rsidP="00570E10">
            <w:pPr>
              <w:jc w:val="both"/>
              <w:rPr>
                <w:sz w:val="26"/>
                <w:szCs w:val="26"/>
              </w:rPr>
            </w:pPr>
          </w:p>
          <w:p w14:paraId="5EC83677" w14:textId="77777777" w:rsidR="00570E10" w:rsidRDefault="00570E10" w:rsidP="00570E10">
            <w:pPr>
              <w:jc w:val="both"/>
              <w:rPr>
                <w:sz w:val="26"/>
                <w:szCs w:val="26"/>
              </w:rPr>
            </w:pPr>
          </w:p>
          <w:p w14:paraId="41DE50E4" w14:textId="77777777" w:rsidR="00570E10" w:rsidRPr="0098584B" w:rsidRDefault="00570E10" w:rsidP="00570E10">
            <w:pPr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51C4C74B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7EBA726D" w14:textId="77777777" w:rsidR="00A147A6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lastRenderedPageBreak/>
              <w:t>5.- INF</w:t>
            </w:r>
            <w:r w:rsidR="00BC6B06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ORMACIÓN QUE DISPONE LA ENTIDAD: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(Diagnósticos, estadística, etc.)</w:t>
            </w:r>
          </w:p>
        </w:tc>
      </w:tr>
      <w:tr w:rsidR="0098584B" w:rsidRPr="0098584B" w14:paraId="4647EBAC" w14:textId="77777777" w:rsidTr="002C4997">
        <w:tc>
          <w:tcPr>
            <w:tcW w:w="9508" w:type="dxa"/>
            <w:gridSpan w:val="13"/>
          </w:tcPr>
          <w:p w14:paraId="051E604A" w14:textId="77777777" w:rsidR="001E36AB" w:rsidRDefault="001E36AB" w:rsidP="005F10C8">
            <w:pPr>
              <w:rPr>
                <w:sz w:val="26"/>
                <w:szCs w:val="26"/>
              </w:rPr>
            </w:pPr>
          </w:p>
          <w:p w14:paraId="7960BAC4" w14:textId="77777777" w:rsidR="00442545" w:rsidRDefault="00442545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0EE9E0C6" w14:textId="77777777" w:rsidR="00570E10" w:rsidRDefault="00570E10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D60D13D" w14:textId="77777777" w:rsidR="00570E10" w:rsidRPr="0098584B" w:rsidRDefault="00570E10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5244C8E4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0290F82" w14:textId="77777777" w:rsidR="00A147A6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6.- PRODUCTOS ESPERADOS</w:t>
            </w:r>
            <w:r w:rsidR="00BC6B06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(¿Qué y cómo?)</w:t>
            </w:r>
          </w:p>
        </w:tc>
      </w:tr>
      <w:tr w:rsidR="0098584B" w:rsidRPr="0098584B" w14:paraId="5DD1A39A" w14:textId="77777777" w:rsidTr="002C4997">
        <w:tc>
          <w:tcPr>
            <w:tcW w:w="9508" w:type="dxa"/>
            <w:gridSpan w:val="13"/>
          </w:tcPr>
          <w:p w14:paraId="33DBA46D" w14:textId="77777777" w:rsidR="001E36AB" w:rsidRPr="0098584B" w:rsidRDefault="001E36AB" w:rsidP="005F10C8">
            <w:pPr>
              <w:rPr>
                <w:sz w:val="26"/>
                <w:szCs w:val="26"/>
              </w:rPr>
            </w:pPr>
          </w:p>
          <w:p w14:paraId="0C3FBC06" w14:textId="77777777" w:rsidR="0098584B" w:rsidRDefault="0098584B" w:rsidP="005F10C8">
            <w:pPr>
              <w:rPr>
                <w:rFonts w:ascii="Arial" w:hAnsi="Arial" w:cs="Arial"/>
                <w:szCs w:val="19"/>
                <w:lang w:val="es-ES"/>
              </w:rPr>
            </w:pPr>
          </w:p>
          <w:p w14:paraId="041CDE2B" w14:textId="77777777" w:rsidR="00570E10" w:rsidRDefault="00570E10" w:rsidP="005F10C8">
            <w:pPr>
              <w:rPr>
                <w:rFonts w:ascii="Arial" w:hAnsi="Arial" w:cs="Arial"/>
                <w:szCs w:val="19"/>
                <w:lang w:val="es-ES"/>
              </w:rPr>
            </w:pPr>
          </w:p>
          <w:p w14:paraId="6283BCA2" w14:textId="77777777" w:rsidR="00570E10" w:rsidRDefault="00570E10" w:rsidP="005F10C8">
            <w:pPr>
              <w:rPr>
                <w:rFonts w:ascii="Arial" w:hAnsi="Arial" w:cs="Arial"/>
                <w:szCs w:val="19"/>
                <w:lang w:val="es-ES"/>
              </w:rPr>
            </w:pPr>
          </w:p>
          <w:p w14:paraId="72E888B6" w14:textId="77777777" w:rsidR="00570E10" w:rsidRPr="0098584B" w:rsidRDefault="00570E10" w:rsidP="005F10C8">
            <w:pPr>
              <w:rPr>
                <w:sz w:val="26"/>
                <w:szCs w:val="26"/>
              </w:rPr>
            </w:pPr>
          </w:p>
        </w:tc>
      </w:tr>
      <w:tr w:rsidR="0098584B" w:rsidRPr="0098584B" w14:paraId="296AE635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4D2C57C2" w14:textId="77777777" w:rsidR="001F09C3" w:rsidRPr="0098584B" w:rsidRDefault="001F09C3" w:rsidP="001F09C3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7.- PLAZO DE EJECUCIÓN: (¿Cuándo?) </w:t>
            </w:r>
          </w:p>
          <w:p w14:paraId="392F96C0" w14:textId="77777777" w:rsidR="001F09C3" w:rsidRDefault="001F09C3" w:rsidP="001F09C3">
            <w:pPr>
              <w:jc w:val="both"/>
              <w:rPr>
                <w:rFonts w:eastAsia="Times New Roman"/>
                <w:bCs/>
                <w:color w:val="000000"/>
                <w:sz w:val="18"/>
                <w:szCs w:val="20"/>
                <w:lang w:eastAsia="es-ES"/>
              </w:rPr>
            </w:pPr>
            <w:r w:rsidRPr="00642A90">
              <w:rPr>
                <w:rFonts w:eastAsia="Times New Roman"/>
                <w:bCs/>
                <w:color w:val="000000"/>
                <w:sz w:val="18"/>
                <w:szCs w:val="20"/>
                <w:lang w:eastAsia="es-ES"/>
              </w:rPr>
              <w:t>(</w:t>
            </w:r>
            <w:r>
              <w:rPr>
                <w:rFonts w:eastAsia="Times New Roman"/>
                <w:bCs/>
                <w:color w:val="000000"/>
                <w:sz w:val="18"/>
                <w:szCs w:val="20"/>
                <w:lang w:eastAsia="es-ES"/>
              </w:rPr>
              <w:t>R</w:t>
            </w:r>
            <w:r w:rsidRPr="00642A90">
              <w:rPr>
                <w:rFonts w:eastAsia="Times New Roman"/>
                <w:bCs/>
                <w:color w:val="000000"/>
                <w:sz w:val="18"/>
                <w:szCs w:val="20"/>
                <w:lang w:eastAsia="es-ES"/>
              </w:rPr>
              <w:t>ecuerde que la unidad de medida del tiempo será en días calendario o plazo</w:t>
            </w:r>
            <w:r>
              <w:rPr>
                <w:rFonts w:eastAsia="Times New Roman"/>
                <w:bCs/>
                <w:color w:val="000000"/>
                <w:sz w:val="18"/>
                <w:szCs w:val="20"/>
                <w:lang w:eastAsia="es-ES"/>
              </w:rPr>
              <w:t>).</w:t>
            </w:r>
          </w:p>
          <w:p w14:paraId="5D01CEE4" w14:textId="71B72574" w:rsidR="00A147A6" w:rsidRPr="0098584B" w:rsidRDefault="001F09C3" w:rsidP="001F09C3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>
              <w:rPr>
                <w:rFonts w:eastAsia="Times New Roman"/>
                <w:bCs/>
                <w:color w:val="000000"/>
                <w:sz w:val="18"/>
                <w:szCs w:val="20"/>
                <w:lang w:eastAsia="es-ES"/>
              </w:rPr>
              <w:t xml:space="preserve">Considerar las reglas de inicios de plazos contractuales contempladas en el </w:t>
            </w: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Art. </w:t>
            </w:r>
            <w:r>
              <w:rPr>
                <w:rFonts w:eastAsia="Times New Roman"/>
                <w:bCs/>
                <w:sz w:val="18"/>
                <w:szCs w:val="20"/>
                <w:lang w:eastAsia="es-ES"/>
              </w:rPr>
              <w:t>288 del nuevo Reglamento General de la LOSNCP.</w:t>
            </w:r>
          </w:p>
        </w:tc>
      </w:tr>
      <w:tr w:rsidR="0098584B" w:rsidRPr="0098584B" w14:paraId="723FEABA" w14:textId="77777777" w:rsidTr="002C4997">
        <w:trPr>
          <w:trHeight w:val="602"/>
        </w:trPr>
        <w:tc>
          <w:tcPr>
            <w:tcW w:w="9508" w:type="dxa"/>
            <w:gridSpan w:val="13"/>
          </w:tcPr>
          <w:p w14:paraId="050E4FE1" w14:textId="77777777" w:rsidR="00A147A6" w:rsidRDefault="00A147A6" w:rsidP="005F10C8">
            <w:pPr>
              <w:rPr>
                <w:sz w:val="26"/>
                <w:szCs w:val="26"/>
              </w:rPr>
            </w:pPr>
          </w:p>
          <w:p w14:paraId="111B2F4D" w14:textId="77777777" w:rsidR="00442545" w:rsidRDefault="00442545" w:rsidP="00570E10">
            <w:pPr>
              <w:rPr>
                <w:sz w:val="26"/>
                <w:szCs w:val="26"/>
              </w:rPr>
            </w:pPr>
          </w:p>
          <w:p w14:paraId="5AF2582A" w14:textId="77777777" w:rsidR="00570E10" w:rsidRDefault="00570E10" w:rsidP="00570E10">
            <w:pPr>
              <w:rPr>
                <w:sz w:val="26"/>
                <w:szCs w:val="26"/>
              </w:rPr>
            </w:pPr>
          </w:p>
          <w:p w14:paraId="1E2D3022" w14:textId="77777777" w:rsidR="00570E10" w:rsidRDefault="00570E10" w:rsidP="00570E10">
            <w:pPr>
              <w:rPr>
                <w:sz w:val="26"/>
                <w:szCs w:val="26"/>
              </w:rPr>
            </w:pPr>
          </w:p>
          <w:p w14:paraId="469C38E8" w14:textId="77777777" w:rsidR="00570E10" w:rsidRPr="0098584B" w:rsidRDefault="00570E10" w:rsidP="00570E10">
            <w:pPr>
              <w:rPr>
                <w:sz w:val="26"/>
                <w:szCs w:val="26"/>
              </w:rPr>
            </w:pPr>
          </w:p>
        </w:tc>
      </w:tr>
      <w:tr w:rsidR="0098584B" w:rsidRPr="0098584B" w14:paraId="63F86320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191CE898" w14:textId="77777777" w:rsidR="00442545" w:rsidRPr="0098584B" w:rsidRDefault="00C2334A" w:rsidP="005F10C8">
            <w:pPr>
              <w:rPr>
                <w:rFonts w:eastAsia="Times New Roman"/>
                <w:b/>
                <w:bCs/>
                <w:sz w:val="23"/>
                <w:szCs w:val="23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3"/>
                <w:szCs w:val="23"/>
                <w:lang w:eastAsia="es-ES"/>
              </w:rPr>
              <w:t xml:space="preserve">7.1. </w:t>
            </w:r>
            <w:r w:rsidR="00442545" w:rsidRPr="0098584B">
              <w:rPr>
                <w:rFonts w:eastAsia="Times New Roman"/>
                <w:b/>
                <w:bCs/>
                <w:sz w:val="23"/>
                <w:szCs w:val="23"/>
                <w:lang w:eastAsia="es-ES"/>
              </w:rPr>
              <w:t xml:space="preserve">Contado a partir de: </w:t>
            </w:r>
          </w:p>
        </w:tc>
        <w:tc>
          <w:tcPr>
            <w:tcW w:w="6819" w:type="dxa"/>
            <w:gridSpan w:val="10"/>
          </w:tcPr>
          <w:p w14:paraId="0513CEFD" w14:textId="77777777" w:rsidR="00442545" w:rsidRPr="00FC562D" w:rsidRDefault="00442545" w:rsidP="005F10C8">
            <w:pPr>
              <w:rPr>
                <w:rFonts w:cs="Arial"/>
                <w:sz w:val="24"/>
                <w:szCs w:val="28"/>
              </w:rPr>
            </w:pPr>
          </w:p>
        </w:tc>
      </w:tr>
      <w:tr w:rsidR="0098584B" w:rsidRPr="0098584B" w14:paraId="4D447A54" w14:textId="77777777" w:rsidTr="002C4997">
        <w:trPr>
          <w:trHeight w:val="275"/>
        </w:trPr>
        <w:tc>
          <w:tcPr>
            <w:tcW w:w="9508" w:type="dxa"/>
            <w:gridSpan w:val="13"/>
            <w:shd w:val="clear" w:color="auto" w:fill="DEEAF6" w:themeFill="accent1" w:themeFillTint="33"/>
          </w:tcPr>
          <w:p w14:paraId="4AFFAAB3" w14:textId="77777777" w:rsidR="00C2334A" w:rsidRPr="0098584B" w:rsidRDefault="00C2334A" w:rsidP="00C2334A">
            <w:pPr>
              <w:jc w:val="both"/>
              <w:rPr>
                <w:rFonts w:cs="Arial"/>
                <w:b/>
                <w:sz w:val="24"/>
                <w:szCs w:val="28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 xml:space="preserve">7.2. Calendario de entregas: </w:t>
            </w: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>aplica exclusivamente si el objeto de contratación es divisible, por consiguiente se establecen el siguiente cronograma de entregas:</w:t>
            </w:r>
          </w:p>
        </w:tc>
      </w:tr>
      <w:tr w:rsidR="0098584B" w:rsidRPr="0098584B" w14:paraId="4EAEDB78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5715D888" w14:textId="77777777" w:rsidR="00C2334A" w:rsidRPr="0098584B" w:rsidRDefault="00C2334A" w:rsidP="00C2334A">
            <w:pPr>
              <w:jc w:val="center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No. de producto</w:t>
            </w:r>
          </w:p>
        </w:tc>
        <w:tc>
          <w:tcPr>
            <w:tcW w:w="3976" w:type="dxa"/>
            <w:gridSpan w:val="8"/>
            <w:shd w:val="clear" w:color="auto" w:fill="DBDBDB"/>
          </w:tcPr>
          <w:p w14:paraId="7C20C872" w14:textId="77777777" w:rsidR="00C2334A" w:rsidRPr="0098584B" w:rsidRDefault="00C2334A" w:rsidP="00C2334A">
            <w:pPr>
              <w:jc w:val="center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Detalle de producto</w:t>
            </w:r>
          </w:p>
        </w:tc>
        <w:tc>
          <w:tcPr>
            <w:tcW w:w="2843" w:type="dxa"/>
            <w:gridSpan w:val="2"/>
            <w:shd w:val="clear" w:color="auto" w:fill="DBDBDB"/>
          </w:tcPr>
          <w:p w14:paraId="10B6C4F6" w14:textId="77777777" w:rsidR="00C2334A" w:rsidRPr="0098584B" w:rsidRDefault="00C2334A" w:rsidP="00C2334A">
            <w:pPr>
              <w:jc w:val="center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Fecha máxima de entrega</w:t>
            </w:r>
          </w:p>
        </w:tc>
      </w:tr>
      <w:tr w:rsidR="0098584B" w:rsidRPr="0098584B" w14:paraId="46F3FC7A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25267D16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1: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50997D72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2B6E710E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34B9E75D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1929BEB9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2: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71866FFC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4D82F9E7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46641483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5AEDA975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3: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6A8AE310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6D35DCCA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6D5A0930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0873CB6C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4: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5D4F9BF0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521E3EBF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7094512A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321F748B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5: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7BC6C6F1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13CB1293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714DDDAF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04FAA834" w14:textId="77777777" w:rsidR="00FB5934" w:rsidRPr="0098584B" w:rsidRDefault="00FB5934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 xml:space="preserve">[…] 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1F1394C1" w14:textId="77777777" w:rsidR="00FB5934" w:rsidRPr="0098584B" w:rsidRDefault="00FB5934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4D3E7CFD" w14:textId="77777777" w:rsidR="00FB5934" w:rsidRPr="0098584B" w:rsidRDefault="00FB5934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1DB65A4A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33E725E" w14:textId="77777777" w:rsidR="00C2334A" w:rsidRPr="0098584B" w:rsidRDefault="00C2334A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8.- PERSONAL TÉCNICO ASIGNADO AL PROYECTO: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(¿Con quién o con qué?)</w:t>
            </w:r>
          </w:p>
        </w:tc>
      </w:tr>
      <w:tr w:rsidR="0098584B" w:rsidRPr="0098584B" w14:paraId="75C2E66D" w14:textId="77777777" w:rsidTr="002C4997">
        <w:tc>
          <w:tcPr>
            <w:tcW w:w="9508" w:type="dxa"/>
            <w:gridSpan w:val="13"/>
          </w:tcPr>
          <w:p w14:paraId="77B29010" w14:textId="77777777" w:rsidR="00C2334A" w:rsidRDefault="00C2334A" w:rsidP="00C2334A">
            <w:pPr>
              <w:rPr>
                <w:sz w:val="26"/>
                <w:szCs w:val="26"/>
              </w:rPr>
            </w:pPr>
          </w:p>
          <w:p w14:paraId="184DA515" w14:textId="77777777" w:rsidR="00C2334A" w:rsidRPr="0098584B" w:rsidRDefault="00C2334A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07CFB2C7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10ECE98" w14:textId="77777777" w:rsidR="00C2334A" w:rsidRPr="0098584B" w:rsidRDefault="00C2334A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9.- FORMA Y CONDICIONES DE PAGO:</w:t>
            </w:r>
          </w:p>
          <w:p w14:paraId="425E7F20" w14:textId="77777777" w:rsidR="004C39F8" w:rsidRPr="0098584B" w:rsidRDefault="004C39F8" w:rsidP="004C39F8">
            <w:pPr>
              <w:jc w:val="both"/>
              <w:rPr>
                <w:rFonts w:eastAsia="Times New Roman"/>
                <w:bCs/>
                <w:sz w:val="18"/>
                <w:szCs w:val="20"/>
                <w:lang w:eastAsia="es-ES"/>
              </w:rPr>
            </w:pP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>.- En caso de otorgar un anticipo el contratista debe tener una cuenta en un banco público, de conformidad con el segundo inciso del Art. 76 del Código Orgánica de Planificación y Finanzas Públicas y el último inciso del Art. 299 de la Constitución de la República del Ecuador.</w:t>
            </w:r>
          </w:p>
          <w:p w14:paraId="401885BE" w14:textId="3E3FC312" w:rsidR="009905D0" w:rsidRPr="0098584B" w:rsidRDefault="004C39F8" w:rsidP="004C39F8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.- </w:t>
            </w:r>
            <w:r>
              <w:rPr>
                <w:rFonts w:eastAsia="Times New Roman"/>
                <w:bCs/>
                <w:sz w:val="18"/>
                <w:szCs w:val="20"/>
                <w:lang w:eastAsia="es-ES"/>
              </w:rPr>
              <w:t>Considerar el Art. 265 del nuevo Reglamento General de la LOSNCP (anticipo máximo el 50%).</w:t>
            </w:r>
          </w:p>
        </w:tc>
      </w:tr>
      <w:tr w:rsidR="0098584B" w:rsidRPr="0098584B" w14:paraId="0F75AEA3" w14:textId="77777777" w:rsidTr="002C4997">
        <w:trPr>
          <w:trHeight w:val="390"/>
        </w:trPr>
        <w:tc>
          <w:tcPr>
            <w:tcW w:w="9508" w:type="dxa"/>
            <w:gridSpan w:val="13"/>
          </w:tcPr>
          <w:p w14:paraId="460A2D39" w14:textId="77777777" w:rsidR="002C4997" w:rsidRPr="0098584B" w:rsidRDefault="002C4997" w:rsidP="0045021B">
            <w:pPr>
              <w:jc w:val="both"/>
              <w:rPr>
                <w:sz w:val="18"/>
              </w:rPr>
            </w:pPr>
          </w:p>
        </w:tc>
      </w:tr>
      <w:tr w:rsidR="0098584B" w:rsidRPr="0098584B" w14:paraId="687A77B3" w14:textId="77777777" w:rsidTr="00570E10">
        <w:trPr>
          <w:trHeight w:val="340"/>
        </w:trPr>
        <w:tc>
          <w:tcPr>
            <w:tcW w:w="2122" w:type="dxa"/>
            <w:gridSpan w:val="2"/>
            <w:shd w:val="clear" w:color="auto" w:fill="D9E2F3"/>
            <w:vAlign w:val="center"/>
          </w:tcPr>
          <w:p w14:paraId="30B96F45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a) Contra entrega:</w:t>
            </w:r>
          </w:p>
        </w:tc>
        <w:tc>
          <w:tcPr>
            <w:tcW w:w="567" w:type="dxa"/>
            <w:vAlign w:val="center"/>
          </w:tcPr>
          <w:p w14:paraId="54EE6B8E" w14:textId="77777777" w:rsidR="002C4997" w:rsidRPr="0098584B" w:rsidRDefault="002C4997" w:rsidP="002C4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D9E2F3"/>
            <w:vAlign w:val="center"/>
          </w:tcPr>
          <w:p w14:paraId="59A0F6FC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 xml:space="preserve">b) Pago por planilla: </w:t>
            </w:r>
          </w:p>
        </w:tc>
        <w:tc>
          <w:tcPr>
            <w:tcW w:w="426" w:type="dxa"/>
            <w:vAlign w:val="center"/>
          </w:tcPr>
          <w:p w14:paraId="0F2FF791" w14:textId="77777777" w:rsidR="002C4997" w:rsidRPr="0098584B" w:rsidRDefault="002C4997" w:rsidP="002C4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3E393D3C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 xml:space="preserve">c) Otra: </w:t>
            </w:r>
          </w:p>
        </w:tc>
        <w:tc>
          <w:tcPr>
            <w:tcW w:w="425" w:type="dxa"/>
            <w:vAlign w:val="center"/>
          </w:tcPr>
          <w:p w14:paraId="34EEEC2E" w14:textId="77777777" w:rsidR="002C4997" w:rsidRPr="0098584B" w:rsidRDefault="002C4997" w:rsidP="002C4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4CE78231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16"/>
                <w:szCs w:val="20"/>
              </w:rPr>
              <w:t xml:space="preserve">Especifique: </w:t>
            </w:r>
          </w:p>
        </w:tc>
      </w:tr>
      <w:tr w:rsidR="0098584B" w:rsidRPr="0098584B" w14:paraId="53861FC5" w14:textId="77777777" w:rsidTr="00570E10">
        <w:trPr>
          <w:trHeight w:val="340"/>
        </w:trPr>
        <w:tc>
          <w:tcPr>
            <w:tcW w:w="2122" w:type="dxa"/>
            <w:gridSpan w:val="2"/>
            <w:shd w:val="clear" w:color="auto" w:fill="D9E2F3"/>
            <w:vAlign w:val="center"/>
          </w:tcPr>
          <w:p w14:paraId="3D4F0F6E" w14:textId="742DE638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d) Anticipo</w:t>
            </w:r>
            <w:r w:rsidR="00BA2C24">
              <w:rPr>
                <w:b/>
                <w:sz w:val="20"/>
                <w:szCs w:val="20"/>
              </w:rPr>
              <w:t xml:space="preserve"> (No mayor al 50%)</w:t>
            </w:r>
            <w:r w:rsidRPr="0098584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1D0FBD0A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D9E2F3"/>
            <w:vAlign w:val="center"/>
          </w:tcPr>
          <w:p w14:paraId="7FD3E672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 xml:space="preserve">Porcentaje: </w:t>
            </w:r>
          </w:p>
        </w:tc>
        <w:tc>
          <w:tcPr>
            <w:tcW w:w="4977" w:type="dxa"/>
            <w:gridSpan w:val="7"/>
          </w:tcPr>
          <w:p w14:paraId="7F3C9DFE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</w:p>
        </w:tc>
      </w:tr>
      <w:tr w:rsidR="0098584B" w:rsidRPr="0098584B" w14:paraId="51622C92" w14:textId="77777777" w:rsidTr="00570E10">
        <w:trPr>
          <w:trHeight w:val="389"/>
        </w:trPr>
        <w:tc>
          <w:tcPr>
            <w:tcW w:w="2689" w:type="dxa"/>
            <w:gridSpan w:val="3"/>
            <w:shd w:val="clear" w:color="auto" w:fill="D9E2F3"/>
            <w:vAlign w:val="center"/>
          </w:tcPr>
          <w:p w14:paraId="5B7DA434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e) Condiciones de pago:</w:t>
            </w:r>
          </w:p>
          <w:p w14:paraId="7E113E59" w14:textId="77777777" w:rsidR="002C4997" w:rsidRPr="0098584B" w:rsidRDefault="00C35CA2" w:rsidP="00C35CA2">
            <w:pPr>
              <w:jc w:val="both"/>
              <w:rPr>
                <w:sz w:val="20"/>
                <w:szCs w:val="20"/>
              </w:rPr>
            </w:pPr>
            <w:r w:rsidRPr="0098584B">
              <w:rPr>
                <w:sz w:val="18"/>
                <w:szCs w:val="20"/>
              </w:rPr>
              <w:lastRenderedPageBreak/>
              <w:t xml:space="preserve">La entidad contratante de manera justificada deberá indicar con precisión los requisitos indispensables para proceder con el pago al contratista. </w:t>
            </w:r>
          </w:p>
        </w:tc>
        <w:tc>
          <w:tcPr>
            <w:tcW w:w="6819" w:type="dxa"/>
            <w:gridSpan w:val="10"/>
            <w:vAlign w:val="center"/>
          </w:tcPr>
          <w:p w14:paraId="7691C5E7" w14:textId="77777777" w:rsidR="002C4997" w:rsidRPr="00FC562D" w:rsidRDefault="002C4997" w:rsidP="00FC562D">
            <w:pPr>
              <w:spacing w:line="276" w:lineRule="auto"/>
              <w:jc w:val="both"/>
              <w:rPr>
                <w:rFonts w:ascii="Arial" w:hAnsi="Arial" w:cs="Arial"/>
                <w:szCs w:val="19"/>
                <w:lang w:val="es-ES"/>
              </w:rPr>
            </w:pPr>
          </w:p>
        </w:tc>
      </w:tr>
      <w:tr w:rsidR="0098584B" w:rsidRPr="0098584B" w14:paraId="6A992233" w14:textId="77777777" w:rsidTr="00570E10">
        <w:trPr>
          <w:trHeight w:val="423"/>
        </w:trPr>
        <w:tc>
          <w:tcPr>
            <w:tcW w:w="2689" w:type="dxa"/>
            <w:gridSpan w:val="3"/>
            <w:shd w:val="clear" w:color="auto" w:fill="D9E2F3"/>
            <w:vAlign w:val="center"/>
          </w:tcPr>
          <w:p w14:paraId="3E54CE68" w14:textId="77777777" w:rsidR="00C35CA2" w:rsidRPr="0098584B" w:rsidRDefault="002C4997" w:rsidP="009905D0">
            <w:pPr>
              <w:jc w:val="both"/>
              <w:rPr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f) Documentos habilitantes para el pago:</w:t>
            </w:r>
            <w:r w:rsidR="009905D0" w:rsidRPr="0098584B">
              <w:rPr>
                <w:b/>
                <w:sz w:val="20"/>
                <w:szCs w:val="20"/>
              </w:rPr>
              <w:t xml:space="preserve"> </w:t>
            </w:r>
            <w:r w:rsidR="009905D0" w:rsidRPr="0098584B">
              <w:rPr>
                <w:sz w:val="18"/>
                <w:szCs w:val="20"/>
              </w:rPr>
              <w:t>D</w:t>
            </w:r>
            <w:r w:rsidR="00C35CA2" w:rsidRPr="0098584B">
              <w:rPr>
                <w:sz w:val="18"/>
                <w:szCs w:val="20"/>
              </w:rPr>
              <w:t xml:space="preserve">etallar con precisión los documentos que serán requeridos para proceder con el pago, es importante advertir que los mismos no pueden constituir una </w:t>
            </w:r>
            <w:r w:rsidR="009905D0" w:rsidRPr="0098584B">
              <w:rPr>
                <w:sz w:val="18"/>
                <w:szCs w:val="20"/>
              </w:rPr>
              <w:t>dificultad para el pago.</w:t>
            </w:r>
          </w:p>
        </w:tc>
        <w:tc>
          <w:tcPr>
            <w:tcW w:w="6819" w:type="dxa"/>
            <w:gridSpan w:val="10"/>
            <w:vAlign w:val="center"/>
          </w:tcPr>
          <w:p w14:paraId="567F3ECD" w14:textId="77777777" w:rsidR="002C4997" w:rsidRPr="00FC562D" w:rsidRDefault="002C4997" w:rsidP="00FC562D">
            <w:pPr>
              <w:spacing w:line="276" w:lineRule="auto"/>
              <w:jc w:val="both"/>
              <w:rPr>
                <w:rFonts w:ascii="Arial" w:hAnsi="Arial" w:cs="Arial"/>
                <w:szCs w:val="19"/>
                <w:lang w:val="es-ES"/>
              </w:rPr>
            </w:pPr>
          </w:p>
        </w:tc>
      </w:tr>
      <w:tr w:rsidR="0098584B" w:rsidRPr="0098584B" w14:paraId="1EFA4D42" w14:textId="77777777" w:rsidTr="002C4997">
        <w:tc>
          <w:tcPr>
            <w:tcW w:w="9508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0FC1F5AB" w14:textId="77777777" w:rsidR="00C2334A" w:rsidRPr="0045021B" w:rsidRDefault="00C2334A" w:rsidP="00C2334A">
            <w:pPr>
              <w:rPr>
                <w:rFonts w:cs="Arial"/>
                <w:b/>
                <w:sz w:val="48"/>
                <w:szCs w:val="28"/>
              </w:rPr>
            </w:pPr>
          </w:p>
        </w:tc>
      </w:tr>
      <w:tr w:rsidR="0098584B" w:rsidRPr="0098584B" w14:paraId="5D0864B7" w14:textId="77777777" w:rsidTr="00D725AE">
        <w:trPr>
          <w:trHeight w:val="375"/>
        </w:trPr>
        <w:tc>
          <w:tcPr>
            <w:tcW w:w="9508" w:type="dxa"/>
            <w:gridSpan w:val="13"/>
            <w:shd w:val="clear" w:color="auto" w:fill="DEEAF6" w:themeFill="accent1" w:themeFillTint="33"/>
            <w:vAlign w:val="center"/>
          </w:tcPr>
          <w:p w14:paraId="03728FEF" w14:textId="77777777" w:rsidR="00C2334A" w:rsidRPr="0098584B" w:rsidRDefault="00C2334A" w:rsidP="00D725AE">
            <w:pPr>
              <w:rPr>
                <w:rFonts w:cs="Arial"/>
                <w:b/>
                <w:sz w:val="24"/>
                <w:szCs w:val="28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FIRMAS DE RESPONSABILIDAD DEL TDR:</w:t>
            </w:r>
          </w:p>
        </w:tc>
      </w:tr>
      <w:tr w:rsidR="0098584B" w:rsidRPr="0098584B" w14:paraId="18BB65A0" w14:textId="77777777" w:rsidTr="002C4997">
        <w:tc>
          <w:tcPr>
            <w:tcW w:w="4507" w:type="dxa"/>
            <w:gridSpan w:val="5"/>
            <w:shd w:val="clear" w:color="auto" w:fill="auto"/>
          </w:tcPr>
          <w:p w14:paraId="260CB6B8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50CA7C72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031505D2" w14:textId="77777777" w:rsidR="00C2334A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588D0C0D" w14:textId="77777777" w:rsidR="0045021B" w:rsidRPr="0098584B" w:rsidRDefault="0045021B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3614227F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3D7C2F77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01" w:type="dxa"/>
            <w:gridSpan w:val="8"/>
            <w:shd w:val="clear" w:color="auto" w:fill="auto"/>
          </w:tcPr>
          <w:p w14:paraId="6035AD17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063E226D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8584B" w:rsidRPr="0098584B" w14:paraId="2717846A" w14:textId="77777777" w:rsidTr="00D725AE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68365D2D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08A16E14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5"/>
            <w:shd w:val="clear" w:color="auto" w:fill="DBDBDB"/>
            <w:vAlign w:val="center"/>
          </w:tcPr>
          <w:p w14:paraId="3408A9DE" w14:textId="77777777" w:rsidR="00C2334A" w:rsidRPr="0098584B" w:rsidRDefault="00FA1686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Revisado y </w:t>
            </w:r>
            <w:r w:rsidR="00C2334A"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Autorizado por: 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14:paraId="4B6970C1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8584B" w:rsidRPr="0098584B" w14:paraId="7DA3C8D6" w14:textId="77777777" w:rsidTr="00D725AE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4C3FAA5A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4177225A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5"/>
            <w:shd w:val="clear" w:color="auto" w:fill="DBDBDB"/>
            <w:vAlign w:val="center"/>
          </w:tcPr>
          <w:p w14:paraId="126DA081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14:paraId="12B3251F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02732" w:rsidRPr="0098584B" w14:paraId="336DC23F" w14:textId="77777777" w:rsidTr="00D725AE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0F5CAAE3" w14:textId="77777777" w:rsidR="00702732" w:rsidRPr="001E36AB" w:rsidRDefault="00702732" w:rsidP="00702732">
            <w:pP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711484BA" w14:textId="77777777" w:rsidR="00702732" w:rsidRPr="0098584B" w:rsidRDefault="00702732" w:rsidP="0070273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5"/>
            <w:shd w:val="clear" w:color="auto" w:fill="DBDBDB"/>
            <w:vAlign w:val="center"/>
          </w:tcPr>
          <w:p w14:paraId="3B34D19A" w14:textId="77777777" w:rsidR="00702732" w:rsidRPr="0098584B" w:rsidRDefault="00702732" w:rsidP="0070273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14:paraId="7459C880" w14:textId="77777777" w:rsidR="00702732" w:rsidRPr="0098584B" w:rsidRDefault="00702732" w:rsidP="0070273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14C1CC85" w14:textId="77777777" w:rsidR="009830C1" w:rsidRPr="0098584B" w:rsidRDefault="009830C1" w:rsidP="007938C1">
      <w:pPr>
        <w:spacing w:after="0"/>
        <w:jc w:val="both"/>
        <w:rPr>
          <w:b/>
        </w:rPr>
      </w:pPr>
    </w:p>
    <w:sectPr w:rsidR="009830C1" w:rsidRPr="0098584B" w:rsidSect="00D725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22"/>
    <w:multiLevelType w:val="hybridMultilevel"/>
    <w:tmpl w:val="C2E09032"/>
    <w:lvl w:ilvl="0" w:tplc="30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9145835"/>
    <w:multiLevelType w:val="hybridMultilevel"/>
    <w:tmpl w:val="50F68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3651"/>
    <w:multiLevelType w:val="hybridMultilevel"/>
    <w:tmpl w:val="F954A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01856">
    <w:abstractNumId w:val="2"/>
  </w:num>
  <w:num w:numId="2" w16cid:durableId="1678536856">
    <w:abstractNumId w:val="1"/>
  </w:num>
  <w:num w:numId="3" w16cid:durableId="277419596">
    <w:abstractNumId w:val="3"/>
  </w:num>
  <w:num w:numId="4" w16cid:durableId="214172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EA"/>
    <w:rsid w:val="00006B8F"/>
    <w:rsid w:val="000201EC"/>
    <w:rsid w:val="0002547C"/>
    <w:rsid w:val="00027381"/>
    <w:rsid w:val="0003028B"/>
    <w:rsid w:val="00031987"/>
    <w:rsid w:val="00035B63"/>
    <w:rsid w:val="000540B4"/>
    <w:rsid w:val="00060953"/>
    <w:rsid w:val="00066B2A"/>
    <w:rsid w:val="00070A7B"/>
    <w:rsid w:val="00072E46"/>
    <w:rsid w:val="00073B3A"/>
    <w:rsid w:val="00077008"/>
    <w:rsid w:val="0008617C"/>
    <w:rsid w:val="0009019C"/>
    <w:rsid w:val="000912B3"/>
    <w:rsid w:val="00096636"/>
    <w:rsid w:val="000971C4"/>
    <w:rsid w:val="000A21C5"/>
    <w:rsid w:val="000A4534"/>
    <w:rsid w:val="000A5B95"/>
    <w:rsid w:val="000A7B6C"/>
    <w:rsid w:val="000B1CFB"/>
    <w:rsid w:val="000B7CE8"/>
    <w:rsid w:val="000C2488"/>
    <w:rsid w:val="000C31FE"/>
    <w:rsid w:val="000C34CF"/>
    <w:rsid w:val="000C454D"/>
    <w:rsid w:val="000C63EA"/>
    <w:rsid w:val="000D12F4"/>
    <w:rsid w:val="000D654E"/>
    <w:rsid w:val="000E0D25"/>
    <w:rsid w:val="000E5BAF"/>
    <w:rsid w:val="000F1966"/>
    <w:rsid w:val="000F300D"/>
    <w:rsid w:val="000F6B03"/>
    <w:rsid w:val="000F7F5C"/>
    <w:rsid w:val="00101485"/>
    <w:rsid w:val="0010164B"/>
    <w:rsid w:val="00103E40"/>
    <w:rsid w:val="00114E96"/>
    <w:rsid w:val="0011673E"/>
    <w:rsid w:val="0014346A"/>
    <w:rsid w:val="00143F0A"/>
    <w:rsid w:val="00144BE5"/>
    <w:rsid w:val="00150B5A"/>
    <w:rsid w:val="001514DD"/>
    <w:rsid w:val="0015455A"/>
    <w:rsid w:val="001570FC"/>
    <w:rsid w:val="001577DC"/>
    <w:rsid w:val="00157CD9"/>
    <w:rsid w:val="001646AC"/>
    <w:rsid w:val="001659C0"/>
    <w:rsid w:val="00170038"/>
    <w:rsid w:val="0017404B"/>
    <w:rsid w:val="0018528A"/>
    <w:rsid w:val="00186498"/>
    <w:rsid w:val="001904A2"/>
    <w:rsid w:val="00191B09"/>
    <w:rsid w:val="00191E85"/>
    <w:rsid w:val="001943FD"/>
    <w:rsid w:val="00194EE1"/>
    <w:rsid w:val="001956F5"/>
    <w:rsid w:val="0019793D"/>
    <w:rsid w:val="001A2C88"/>
    <w:rsid w:val="001A6836"/>
    <w:rsid w:val="001B5095"/>
    <w:rsid w:val="001C243B"/>
    <w:rsid w:val="001C5165"/>
    <w:rsid w:val="001C6298"/>
    <w:rsid w:val="001D4776"/>
    <w:rsid w:val="001D71F9"/>
    <w:rsid w:val="001D7932"/>
    <w:rsid w:val="001D7C43"/>
    <w:rsid w:val="001E36AB"/>
    <w:rsid w:val="001E3EFE"/>
    <w:rsid w:val="001E481B"/>
    <w:rsid w:val="001E7C33"/>
    <w:rsid w:val="001F09C3"/>
    <w:rsid w:val="001F7A00"/>
    <w:rsid w:val="00201AEC"/>
    <w:rsid w:val="00205720"/>
    <w:rsid w:val="00206F1A"/>
    <w:rsid w:val="0020750B"/>
    <w:rsid w:val="002107B4"/>
    <w:rsid w:val="00213663"/>
    <w:rsid w:val="00213E51"/>
    <w:rsid w:val="00216569"/>
    <w:rsid w:val="00217048"/>
    <w:rsid w:val="0021789B"/>
    <w:rsid w:val="002248E0"/>
    <w:rsid w:val="00226BE0"/>
    <w:rsid w:val="002318B2"/>
    <w:rsid w:val="00232B80"/>
    <w:rsid w:val="002339DA"/>
    <w:rsid w:val="00233A80"/>
    <w:rsid w:val="002342A2"/>
    <w:rsid w:val="002364D8"/>
    <w:rsid w:val="00244CB8"/>
    <w:rsid w:val="00251FC8"/>
    <w:rsid w:val="0025406E"/>
    <w:rsid w:val="00263624"/>
    <w:rsid w:val="002704B8"/>
    <w:rsid w:val="002745CD"/>
    <w:rsid w:val="00276DEB"/>
    <w:rsid w:val="002770D4"/>
    <w:rsid w:val="00277741"/>
    <w:rsid w:val="00283203"/>
    <w:rsid w:val="0028623C"/>
    <w:rsid w:val="00286B64"/>
    <w:rsid w:val="00286C7D"/>
    <w:rsid w:val="00291A62"/>
    <w:rsid w:val="00295D09"/>
    <w:rsid w:val="002A032F"/>
    <w:rsid w:val="002A06E9"/>
    <w:rsid w:val="002A2CC1"/>
    <w:rsid w:val="002A4653"/>
    <w:rsid w:val="002A4716"/>
    <w:rsid w:val="002B00EA"/>
    <w:rsid w:val="002B2E1A"/>
    <w:rsid w:val="002B3EAE"/>
    <w:rsid w:val="002B40E7"/>
    <w:rsid w:val="002B4ED3"/>
    <w:rsid w:val="002B58B8"/>
    <w:rsid w:val="002B783C"/>
    <w:rsid w:val="002C4997"/>
    <w:rsid w:val="002C4E79"/>
    <w:rsid w:val="002C5204"/>
    <w:rsid w:val="002C6835"/>
    <w:rsid w:val="002C6C9C"/>
    <w:rsid w:val="002C71A4"/>
    <w:rsid w:val="002C7503"/>
    <w:rsid w:val="002D1CE1"/>
    <w:rsid w:val="002E3369"/>
    <w:rsid w:val="002E4E67"/>
    <w:rsid w:val="002E4ECD"/>
    <w:rsid w:val="002F3077"/>
    <w:rsid w:val="00300D32"/>
    <w:rsid w:val="00304BD6"/>
    <w:rsid w:val="00305800"/>
    <w:rsid w:val="00310C56"/>
    <w:rsid w:val="00312D7F"/>
    <w:rsid w:val="003147FA"/>
    <w:rsid w:val="003206FC"/>
    <w:rsid w:val="00320E4A"/>
    <w:rsid w:val="00330010"/>
    <w:rsid w:val="003345DB"/>
    <w:rsid w:val="00337F6E"/>
    <w:rsid w:val="00347D20"/>
    <w:rsid w:val="00351A2C"/>
    <w:rsid w:val="00353413"/>
    <w:rsid w:val="003536E0"/>
    <w:rsid w:val="003551C7"/>
    <w:rsid w:val="00371F4D"/>
    <w:rsid w:val="00374983"/>
    <w:rsid w:val="003766A5"/>
    <w:rsid w:val="00380D2D"/>
    <w:rsid w:val="00383D51"/>
    <w:rsid w:val="00385A95"/>
    <w:rsid w:val="00390EB3"/>
    <w:rsid w:val="00392B8D"/>
    <w:rsid w:val="00394F4B"/>
    <w:rsid w:val="003961FF"/>
    <w:rsid w:val="003A1FEE"/>
    <w:rsid w:val="003A24EF"/>
    <w:rsid w:val="003A3A95"/>
    <w:rsid w:val="003A5AB4"/>
    <w:rsid w:val="003A64DC"/>
    <w:rsid w:val="003A7316"/>
    <w:rsid w:val="003B0870"/>
    <w:rsid w:val="003B145C"/>
    <w:rsid w:val="003B234F"/>
    <w:rsid w:val="003B2FAD"/>
    <w:rsid w:val="003B3DB5"/>
    <w:rsid w:val="003B69D2"/>
    <w:rsid w:val="003C12BE"/>
    <w:rsid w:val="003C2B3A"/>
    <w:rsid w:val="003C33B5"/>
    <w:rsid w:val="003C349A"/>
    <w:rsid w:val="003D2AD5"/>
    <w:rsid w:val="003D52BD"/>
    <w:rsid w:val="003D7D67"/>
    <w:rsid w:val="003E3AB7"/>
    <w:rsid w:val="003E3DCA"/>
    <w:rsid w:val="003E57A7"/>
    <w:rsid w:val="003F13EF"/>
    <w:rsid w:val="003F1AC5"/>
    <w:rsid w:val="003F3993"/>
    <w:rsid w:val="004028C3"/>
    <w:rsid w:val="00410592"/>
    <w:rsid w:val="00411737"/>
    <w:rsid w:val="00413589"/>
    <w:rsid w:val="00414832"/>
    <w:rsid w:val="00416A39"/>
    <w:rsid w:val="00420139"/>
    <w:rsid w:val="00420A0B"/>
    <w:rsid w:val="00420FD2"/>
    <w:rsid w:val="00422041"/>
    <w:rsid w:val="00422A89"/>
    <w:rsid w:val="0042470A"/>
    <w:rsid w:val="00425AE8"/>
    <w:rsid w:val="00427E66"/>
    <w:rsid w:val="0043383D"/>
    <w:rsid w:val="00434D8A"/>
    <w:rsid w:val="00441AFC"/>
    <w:rsid w:val="00441FB8"/>
    <w:rsid w:val="00442545"/>
    <w:rsid w:val="0045021B"/>
    <w:rsid w:val="00453E9E"/>
    <w:rsid w:val="00455673"/>
    <w:rsid w:val="00455D37"/>
    <w:rsid w:val="00461D25"/>
    <w:rsid w:val="004701B1"/>
    <w:rsid w:val="00474E3D"/>
    <w:rsid w:val="00487B7A"/>
    <w:rsid w:val="004920D8"/>
    <w:rsid w:val="004C39F8"/>
    <w:rsid w:val="004C5A76"/>
    <w:rsid w:val="004C6F60"/>
    <w:rsid w:val="004C75DE"/>
    <w:rsid w:val="004D1797"/>
    <w:rsid w:val="004D2BE4"/>
    <w:rsid w:val="004D2FC8"/>
    <w:rsid w:val="004D4D48"/>
    <w:rsid w:val="004D68B4"/>
    <w:rsid w:val="004E0609"/>
    <w:rsid w:val="004E42C3"/>
    <w:rsid w:val="004E7187"/>
    <w:rsid w:val="004F0F24"/>
    <w:rsid w:val="004F3935"/>
    <w:rsid w:val="004F4105"/>
    <w:rsid w:val="00502C3C"/>
    <w:rsid w:val="00504AC2"/>
    <w:rsid w:val="00507865"/>
    <w:rsid w:val="00522385"/>
    <w:rsid w:val="00524598"/>
    <w:rsid w:val="00533BCF"/>
    <w:rsid w:val="00535FE4"/>
    <w:rsid w:val="00553736"/>
    <w:rsid w:val="005605C6"/>
    <w:rsid w:val="00570E10"/>
    <w:rsid w:val="005726C9"/>
    <w:rsid w:val="00573949"/>
    <w:rsid w:val="0058018A"/>
    <w:rsid w:val="00583518"/>
    <w:rsid w:val="00585794"/>
    <w:rsid w:val="005875FD"/>
    <w:rsid w:val="00593FF5"/>
    <w:rsid w:val="005951DF"/>
    <w:rsid w:val="0059622A"/>
    <w:rsid w:val="005A3DB0"/>
    <w:rsid w:val="005A4973"/>
    <w:rsid w:val="005A4D19"/>
    <w:rsid w:val="005A72E9"/>
    <w:rsid w:val="005B06CC"/>
    <w:rsid w:val="005B310D"/>
    <w:rsid w:val="005B327A"/>
    <w:rsid w:val="005B59D2"/>
    <w:rsid w:val="005C4159"/>
    <w:rsid w:val="005C5F45"/>
    <w:rsid w:val="005D1510"/>
    <w:rsid w:val="005D2B80"/>
    <w:rsid w:val="005D5795"/>
    <w:rsid w:val="005E1055"/>
    <w:rsid w:val="005E5DE5"/>
    <w:rsid w:val="005F10C8"/>
    <w:rsid w:val="005F18F1"/>
    <w:rsid w:val="005F4506"/>
    <w:rsid w:val="006029F8"/>
    <w:rsid w:val="006045F1"/>
    <w:rsid w:val="0060679C"/>
    <w:rsid w:val="006075DD"/>
    <w:rsid w:val="00622650"/>
    <w:rsid w:val="0062730D"/>
    <w:rsid w:val="00632222"/>
    <w:rsid w:val="00632231"/>
    <w:rsid w:val="006355BC"/>
    <w:rsid w:val="00635FF2"/>
    <w:rsid w:val="0063641D"/>
    <w:rsid w:val="006401EB"/>
    <w:rsid w:val="00642A53"/>
    <w:rsid w:val="00647487"/>
    <w:rsid w:val="00657ECA"/>
    <w:rsid w:val="00661E49"/>
    <w:rsid w:val="00663D96"/>
    <w:rsid w:val="00664408"/>
    <w:rsid w:val="0066521E"/>
    <w:rsid w:val="0067767F"/>
    <w:rsid w:val="00685946"/>
    <w:rsid w:val="0069191B"/>
    <w:rsid w:val="006920E4"/>
    <w:rsid w:val="00694DDB"/>
    <w:rsid w:val="00695F12"/>
    <w:rsid w:val="006A340A"/>
    <w:rsid w:val="006B31F6"/>
    <w:rsid w:val="006B54EA"/>
    <w:rsid w:val="006B7D08"/>
    <w:rsid w:val="006C0405"/>
    <w:rsid w:val="006C2F3C"/>
    <w:rsid w:val="006C5AED"/>
    <w:rsid w:val="006D0498"/>
    <w:rsid w:val="006D347C"/>
    <w:rsid w:val="006D5D6B"/>
    <w:rsid w:val="006E434B"/>
    <w:rsid w:val="006E5A91"/>
    <w:rsid w:val="006F1FD6"/>
    <w:rsid w:val="006F38A8"/>
    <w:rsid w:val="006F4379"/>
    <w:rsid w:val="0070107A"/>
    <w:rsid w:val="00702732"/>
    <w:rsid w:val="00716709"/>
    <w:rsid w:val="00717E7F"/>
    <w:rsid w:val="00720722"/>
    <w:rsid w:val="00723111"/>
    <w:rsid w:val="00723EF7"/>
    <w:rsid w:val="00734DE1"/>
    <w:rsid w:val="00740C09"/>
    <w:rsid w:val="00740E1B"/>
    <w:rsid w:val="00744807"/>
    <w:rsid w:val="00750242"/>
    <w:rsid w:val="0075324B"/>
    <w:rsid w:val="00760029"/>
    <w:rsid w:val="007625AB"/>
    <w:rsid w:val="00766160"/>
    <w:rsid w:val="007707AC"/>
    <w:rsid w:val="00774282"/>
    <w:rsid w:val="007751C9"/>
    <w:rsid w:val="00777584"/>
    <w:rsid w:val="00780F24"/>
    <w:rsid w:val="00786908"/>
    <w:rsid w:val="007910AF"/>
    <w:rsid w:val="007938C1"/>
    <w:rsid w:val="00796AB1"/>
    <w:rsid w:val="007A1A7F"/>
    <w:rsid w:val="007A2BDF"/>
    <w:rsid w:val="007B2F7A"/>
    <w:rsid w:val="007B472C"/>
    <w:rsid w:val="007B7871"/>
    <w:rsid w:val="007C374E"/>
    <w:rsid w:val="007C3C9B"/>
    <w:rsid w:val="007D04AB"/>
    <w:rsid w:val="007D46A4"/>
    <w:rsid w:val="007D56FE"/>
    <w:rsid w:val="007D6993"/>
    <w:rsid w:val="007E28B7"/>
    <w:rsid w:val="007E3742"/>
    <w:rsid w:val="007E4AFE"/>
    <w:rsid w:val="007E52DE"/>
    <w:rsid w:val="007E6D3F"/>
    <w:rsid w:val="007F04AD"/>
    <w:rsid w:val="007F1057"/>
    <w:rsid w:val="007F5421"/>
    <w:rsid w:val="008213C3"/>
    <w:rsid w:val="0082416E"/>
    <w:rsid w:val="008248CA"/>
    <w:rsid w:val="00826210"/>
    <w:rsid w:val="0083401E"/>
    <w:rsid w:val="00835CDF"/>
    <w:rsid w:val="0083615B"/>
    <w:rsid w:val="00840FC3"/>
    <w:rsid w:val="00852B88"/>
    <w:rsid w:val="00853B09"/>
    <w:rsid w:val="008561B5"/>
    <w:rsid w:val="008570D7"/>
    <w:rsid w:val="00861FBA"/>
    <w:rsid w:val="00867562"/>
    <w:rsid w:val="0087199B"/>
    <w:rsid w:val="0087286B"/>
    <w:rsid w:val="00874695"/>
    <w:rsid w:val="00874838"/>
    <w:rsid w:val="00876867"/>
    <w:rsid w:val="008841E9"/>
    <w:rsid w:val="008901CB"/>
    <w:rsid w:val="0089129C"/>
    <w:rsid w:val="008914E4"/>
    <w:rsid w:val="0089364D"/>
    <w:rsid w:val="0089772D"/>
    <w:rsid w:val="008A1229"/>
    <w:rsid w:val="008A41BA"/>
    <w:rsid w:val="008A4C33"/>
    <w:rsid w:val="008A6FF9"/>
    <w:rsid w:val="008B2F94"/>
    <w:rsid w:val="008B32B0"/>
    <w:rsid w:val="008B736E"/>
    <w:rsid w:val="008C0B47"/>
    <w:rsid w:val="008C3E52"/>
    <w:rsid w:val="008C6E47"/>
    <w:rsid w:val="008C70F8"/>
    <w:rsid w:val="008D5E66"/>
    <w:rsid w:val="008D6FBC"/>
    <w:rsid w:val="008E0084"/>
    <w:rsid w:val="008F6E70"/>
    <w:rsid w:val="00905FC1"/>
    <w:rsid w:val="00907AAE"/>
    <w:rsid w:val="00912990"/>
    <w:rsid w:val="00913E93"/>
    <w:rsid w:val="00915BE8"/>
    <w:rsid w:val="00927F3A"/>
    <w:rsid w:val="009320CD"/>
    <w:rsid w:val="00933161"/>
    <w:rsid w:val="009379E0"/>
    <w:rsid w:val="009441BF"/>
    <w:rsid w:val="009469F6"/>
    <w:rsid w:val="00947626"/>
    <w:rsid w:val="00950CC4"/>
    <w:rsid w:val="009625C3"/>
    <w:rsid w:val="00966B3B"/>
    <w:rsid w:val="00967410"/>
    <w:rsid w:val="009738A4"/>
    <w:rsid w:val="00974665"/>
    <w:rsid w:val="00975CEF"/>
    <w:rsid w:val="00976D12"/>
    <w:rsid w:val="0098030A"/>
    <w:rsid w:val="009830C1"/>
    <w:rsid w:val="0098569E"/>
    <w:rsid w:val="00985731"/>
    <w:rsid w:val="0098584B"/>
    <w:rsid w:val="009905D0"/>
    <w:rsid w:val="009912B9"/>
    <w:rsid w:val="009940B7"/>
    <w:rsid w:val="00995C93"/>
    <w:rsid w:val="00996929"/>
    <w:rsid w:val="009B1B55"/>
    <w:rsid w:val="009B65A2"/>
    <w:rsid w:val="009B6954"/>
    <w:rsid w:val="009C74A1"/>
    <w:rsid w:val="009C7801"/>
    <w:rsid w:val="009D0EC7"/>
    <w:rsid w:val="009D4307"/>
    <w:rsid w:val="009D680F"/>
    <w:rsid w:val="009E6D40"/>
    <w:rsid w:val="009E7BD3"/>
    <w:rsid w:val="009F10F4"/>
    <w:rsid w:val="009F3FBF"/>
    <w:rsid w:val="009F54E4"/>
    <w:rsid w:val="009F7629"/>
    <w:rsid w:val="00A019C8"/>
    <w:rsid w:val="00A053C0"/>
    <w:rsid w:val="00A058CA"/>
    <w:rsid w:val="00A05CD7"/>
    <w:rsid w:val="00A075FA"/>
    <w:rsid w:val="00A12D84"/>
    <w:rsid w:val="00A147A6"/>
    <w:rsid w:val="00A26B8E"/>
    <w:rsid w:val="00A3308D"/>
    <w:rsid w:val="00A334C0"/>
    <w:rsid w:val="00A42CF5"/>
    <w:rsid w:val="00A43755"/>
    <w:rsid w:val="00A46BC0"/>
    <w:rsid w:val="00A51323"/>
    <w:rsid w:val="00A52D33"/>
    <w:rsid w:val="00A57E3A"/>
    <w:rsid w:val="00A623EF"/>
    <w:rsid w:val="00A6399B"/>
    <w:rsid w:val="00A706F1"/>
    <w:rsid w:val="00A759F3"/>
    <w:rsid w:val="00A77532"/>
    <w:rsid w:val="00A8117A"/>
    <w:rsid w:val="00A83C1E"/>
    <w:rsid w:val="00A85F49"/>
    <w:rsid w:val="00A9231A"/>
    <w:rsid w:val="00A92495"/>
    <w:rsid w:val="00A92B6D"/>
    <w:rsid w:val="00A937E7"/>
    <w:rsid w:val="00A9498F"/>
    <w:rsid w:val="00A96155"/>
    <w:rsid w:val="00AA1552"/>
    <w:rsid w:val="00AA6567"/>
    <w:rsid w:val="00AB55A6"/>
    <w:rsid w:val="00AB59AF"/>
    <w:rsid w:val="00AB6FB4"/>
    <w:rsid w:val="00AC6B51"/>
    <w:rsid w:val="00AD7597"/>
    <w:rsid w:val="00AE131C"/>
    <w:rsid w:val="00AE3753"/>
    <w:rsid w:val="00AE4847"/>
    <w:rsid w:val="00AE68D6"/>
    <w:rsid w:val="00AE7984"/>
    <w:rsid w:val="00AF0C9B"/>
    <w:rsid w:val="00AF185F"/>
    <w:rsid w:val="00AF6F7E"/>
    <w:rsid w:val="00AF78CD"/>
    <w:rsid w:val="00B01A3D"/>
    <w:rsid w:val="00B0211F"/>
    <w:rsid w:val="00B02FE0"/>
    <w:rsid w:val="00B03EA3"/>
    <w:rsid w:val="00B1052C"/>
    <w:rsid w:val="00B17998"/>
    <w:rsid w:val="00B2187E"/>
    <w:rsid w:val="00B27211"/>
    <w:rsid w:val="00B43DA3"/>
    <w:rsid w:val="00B5127E"/>
    <w:rsid w:val="00B51BB6"/>
    <w:rsid w:val="00B558D0"/>
    <w:rsid w:val="00B63FA7"/>
    <w:rsid w:val="00B6661B"/>
    <w:rsid w:val="00B7449C"/>
    <w:rsid w:val="00B83A36"/>
    <w:rsid w:val="00B85F6F"/>
    <w:rsid w:val="00B906D4"/>
    <w:rsid w:val="00B91012"/>
    <w:rsid w:val="00B91055"/>
    <w:rsid w:val="00B945E3"/>
    <w:rsid w:val="00BA0B0A"/>
    <w:rsid w:val="00BA1E59"/>
    <w:rsid w:val="00BA2C24"/>
    <w:rsid w:val="00BA551D"/>
    <w:rsid w:val="00BB0CF7"/>
    <w:rsid w:val="00BB1207"/>
    <w:rsid w:val="00BB27A3"/>
    <w:rsid w:val="00BC01C6"/>
    <w:rsid w:val="00BC0E88"/>
    <w:rsid w:val="00BC1158"/>
    <w:rsid w:val="00BC6B06"/>
    <w:rsid w:val="00BC6ED6"/>
    <w:rsid w:val="00BC7141"/>
    <w:rsid w:val="00BD1823"/>
    <w:rsid w:val="00BE3EE6"/>
    <w:rsid w:val="00BE5D11"/>
    <w:rsid w:val="00BE5D43"/>
    <w:rsid w:val="00BF7B6E"/>
    <w:rsid w:val="00C046A8"/>
    <w:rsid w:val="00C047D0"/>
    <w:rsid w:val="00C11348"/>
    <w:rsid w:val="00C11B7B"/>
    <w:rsid w:val="00C11D42"/>
    <w:rsid w:val="00C11DD2"/>
    <w:rsid w:val="00C1670E"/>
    <w:rsid w:val="00C16EF1"/>
    <w:rsid w:val="00C2334A"/>
    <w:rsid w:val="00C24391"/>
    <w:rsid w:val="00C24B99"/>
    <w:rsid w:val="00C31502"/>
    <w:rsid w:val="00C34CE5"/>
    <w:rsid w:val="00C35CA2"/>
    <w:rsid w:val="00C36876"/>
    <w:rsid w:val="00C36CC9"/>
    <w:rsid w:val="00C37A0D"/>
    <w:rsid w:val="00C37E9D"/>
    <w:rsid w:val="00C41736"/>
    <w:rsid w:val="00C43E79"/>
    <w:rsid w:val="00C45A48"/>
    <w:rsid w:val="00C50DB9"/>
    <w:rsid w:val="00C53816"/>
    <w:rsid w:val="00C53CDD"/>
    <w:rsid w:val="00C57514"/>
    <w:rsid w:val="00C61354"/>
    <w:rsid w:val="00C61D49"/>
    <w:rsid w:val="00C67659"/>
    <w:rsid w:val="00C67B16"/>
    <w:rsid w:val="00C70185"/>
    <w:rsid w:val="00C73FAC"/>
    <w:rsid w:val="00CA4E3E"/>
    <w:rsid w:val="00CB187D"/>
    <w:rsid w:val="00CB19E4"/>
    <w:rsid w:val="00CB7117"/>
    <w:rsid w:val="00CC068D"/>
    <w:rsid w:val="00CC0AC5"/>
    <w:rsid w:val="00CC3CAE"/>
    <w:rsid w:val="00CC4C55"/>
    <w:rsid w:val="00CD5EFB"/>
    <w:rsid w:val="00CF04AA"/>
    <w:rsid w:val="00CF0DA7"/>
    <w:rsid w:val="00CF666A"/>
    <w:rsid w:val="00D051EF"/>
    <w:rsid w:val="00D055DF"/>
    <w:rsid w:val="00D10474"/>
    <w:rsid w:val="00D15D45"/>
    <w:rsid w:val="00D215F3"/>
    <w:rsid w:val="00D21AFC"/>
    <w:rsid w:val="00D26BF4"/>
    <w:rsid w:val="00D2716C"/>
    <w:rsid w:val="00D320B2"/>
    <w:rsid w:val="00D376C1"/>
    <w:rsid w:val="00D4129A"/>
    <w:rsid w:val="00D42269"/>
    <w:rsid w:val="00D44692"/>
    <w:rsid w:val="00D632A1"/>
    <w:rsid w:val="00D65D26"/>
    <w:rsid w:val="00D663E4"/>
    <w:rsid w:val="00D702DC"/>
    <w:rsid w:val="00D71537"/>
    <w:rsid w:val="00D725AE"/>
    <w:rsid w:val="00D75CC3"/>
    <w:rsid w:val="00D76095"/>
    <w:rsid w:val="00D839AE"/>
    <w:rsid w:val="00D84C88"/>
    <w:rsid w:val="00D8745E"/>
    <w:rsid w:val="00D932AF"/>
    <w:rsid w:val="00D9401C"/>
    <w:rsid w:val="00D9442B"/>
    <w:rsid w:val="00D97AFB"/>
    <w:rsid w:val="00DA4339"/>
    <w:rsid w:val="00DA60CE"/>
    <w:rsid w:val="00DB0BF5"/>
    <w:rsid w:val="00DB3D04"/>
    <w:rsid w:val="00DB74BB"/>
    <w:rsid w:val="00DC0260"/>
    <w:rsid w:val="00DD42F0"/>
    <w:rsid w:val="00DD6920"/>
    <w:rsid w:val="00DD6AD6"/>
    <w:rsid w:val="00DE29E3"/>
    <w:rsid w:val="00DF4BDA"/>
    <w:rsid w:val="00DF5167"/>
    <w:rsid w:val="00DF67BF"/>
    <w:rsid w:val="00DF7EAF"/>
    <w:rsid w:val="00E020F1"/>
    <w:rsid w:val="00E060B6"/>
    <w:rsid w:val="00E07C91"/>
    <w:rsid w:val="00E2021F"/>
    <w:rsid w:val="00E209A0"/>
    <w:rsid w:val="00E21893"/>
    <w:rsid w:val="00E21AB6"/>
    <w:rsid w:val="00E32EC4"/>
    <w:rsid w:val="00E36D0B"/>
    <w:rsid w:val="00E4381A"/>
    <w:rsid w:val="00E43A51"/>
    <w:rsid w:val="00E53808"/>
    <w:rsid w:val="00E64910"/>
    <w:rsid w:val="00E71498"/>
    <w:rsid w:val="00E77DD8"/>
    <w:rsid w:val="00E83524"/>
    <w:rsid w:val="00E85EBA"/>
    <w:rsid w:val="00E86839"/>
    <w:rsid w:val="00E87F87"/>
    <w:rsid w:val="00E91391"/>
    <w:rsid w:val="00E91F74"/>
    <w:rsid w:val="00EA76BC"/>
    <w:rsid w:val="00EA7F7C"/>
    <w:rsid w:val="00EB38BA"/>
    <w:rsid w:val="00EB3EA7"/>
    <w:rsid w:val="00EB5BEB"/>
    <w:rsid w:val="00EB6FE4"/>
    <w:rsid w:val="00EC045D"/>
    <w:rsid w:val="00EC1508"/>
    <w:rsid w:val="00EC2722"/>
    <w:rsid w:val="00EC44CF"/>
    <w:rsid w:val="00EC524D"/>
    <w:rsid w:val="00ED1A03"/>
    <w:rsid w:val="00F0064C"/>
    <w:rsid w:val="00F01E55"/>
    <w:rsid w:val="00F10777"/>
    <w:rsid w:val="00F1535C"/>
    <w:rsid w:val="00F166F5"/>
    <w:rsid w:val="00F21C5B"/>
    <w:rsid w:val="00F32E9D"/>
    <w:rsid w:val="00F43553"/>
    <w:rsid w:val="00F46E69"/>
    <w:rsid w:val="00F50471"/>
    <w:rsid w:val="00F5106D"/>
    <w:rsid w:val="00F54C23"/>
    <w:rsid w:val="00F62D2F"/>
    <w:rsid w:val="00F65C3C"/>
    <w:rsid w:val="00F729E8"/>
    <w:rsid w:val="00F93014"/>
    <w:rsid w:val="00F93453"/>
    <w:rsid w:val="00F97A63"/>
    <w:rsid w:val="00FA1686"/>
    <w:rsid w:val="00FA4BDB"/>
    <w:rsid w:val="00FB1CE0"/>
    <w:rsid w:val="00FB5369"/>
    <w:rsid w:val="00FB5934"/>
    <w:rsid w:val="00FB72AF"/>
    <w:rsid w:val="00FC562D"/>
    <w:rsid w:val="00FD2961"/>
    <w:rsid w:val="00FD5A58"/>
    <w:rsid w:val="00FE3009"/>
    <w:rsid w:val="00FE6C1C"/>
    <w:rsid w:val="00FE7BFE"/>
    <w:rsid w:val="00FE7C38"/>
    <w:rsid w:val="00FF05A9"/>
    <w:rsid w:val="00FF1F9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83A2"/>
  <w15:chartTrackingRefBased/>
  <w15:docId w15:val="{76707F26-3560-48C6-B168-34C86910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B54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54EA"/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434D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02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UEA | COMPRAS PUBLICAS</cp:lastModifiedBy>
  <cp:revision>3</cp:revision>
  <dcterms:created xsi:type="dcterms:W3CDTF">2023-09-04T18:08:00Z</dcterms:created>
  <dcterms:modified xsi:type="dcterms:W3CDTF">2023-09-15T22:08:00Z</dcterms:modified>
</cp:coreProperties>
</file>